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0211B"/>
          <w:sz w:val="48"/>
        </w:rPr>
        <w:t>TIMESEDDEL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784"/>
        <w:gridCol w:w="3784"/>
        <w:gridCol w:w="3784"/>
        <w:gridCol w:w="3784"/>
      </w:tblGrid>
      <w:tr>
        <w:tc>
          <w:tcPr>
            <w:tcW w:type="dxa" w:w="3784"/>
          </w:tcPr>
          <w:p>
            <w:r/>
            <w:r>
              <w:rPr>
                <w:b/>
                <w:sz w:val="20"/>
              </w:rPr>
              <w:t>Firmanavn:</w:t>
            </w:r>
          </w:p>
        </w:tc>
        <w:tc>
          <w:tcPr>
            <w:tcW w:type="dxa" w:w="378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3784"/>
          </w:tcPr>
          <w:p>
            <w:r/>
            <w:r>
              <w:rPr>
                <w:b/>
                <w:sz w:val="20"/>
              </w:rPr>
              <w:t>Medarbejder:</w:t>
            </w:r>
          </w:p>
        </w:tc>
        <w:tc>
          <w:tcPr>
            <w:tcW w:type="dxa" w:w="3784"/>
          </w:tcPr>
          <w:p>
            <w:r/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3784"/>
          </w:tcPr>
          <w:p>
            <w:r/>
            <w:r>
              <w:rPr>
                <w:b/>
                <w:sz w:val="20"/>
              </w:rPr>
              <w:t>Uge nr. / Periode:</w:t>
            </w:r>
          </w:p>
        </w:tc>
        <w:tc>
          <w:tcPr>
            <w:tcW w:type="dxa" w:w="378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3784"/>
          </w:tcPr>
          <w:p>
            <w:r/>
            <w:r>
              <w:rPr>
                <w:b/>
                <w:sz w:val="20"/>
              </w:rPr>
              <w:t>Projekt/Sag:</w:t>
            </w:r>
          </w:p>
        </w:tc>
        <w:tc>
          <w:tcPr>
            <w:tcW w:type="dxa" w:w="3784"/>
          </w:tcPr>
          <w:p>
            <w:r/>
            <w:r>
              <w:rPr>
                <w:b w:val="0"/>
                <w:sz w:val="20"/>
              </w:rPr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92"/>
        <w:gridCol w:w="1892"/>
        <w:gridCol w:w="1892"/>
        <w:gridCol w:w="1892"/>
        <w:gridCol w:w="1892"/>
        <w:gridCol w:w="1892"/>
        <w:gridCol w:w="1892"/>
        <w:gridCol w:w="1892"/>
      </w:tblGrid>
      <w:tr>
        <w:tc>
          <w:tcPr>
            <w:tcW w:type="dxa" w:w="1304"/>
            <w:shd w:val="clear" w:color="auto" w:fill="10211B"/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Dato</w:t>
            </w:r>
          </w:p>
        </w:tc>
        <w:tc>
          <w:tcPr>
            <w:tcW w:type="dxa" w:w="1304"/>
            <w:shd w:val="clear" w:color="auto" w:fill="10211B"/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Ugedag</w:t>
            </w:r>
          </w:p>
        </w:tc>
        <w:tc>
          <w:tcPr>
            <w:tcW w:type="dxa" w:w="3118"/>
            <w:shd w:val="clear" w:color="auto" w:fill="10211B"/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Kunde/Sag</w:t>
            </w:r>
          </w:p>
        </w:tc>
        <w:tc>
          <w:tcPr>
            <w:tcW w:type="dxa" w:w="1134"/>
            <w:shd w:val="clear" w:color="auto" w:fill="10211B"/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Start</w:t>
            </w:r>
          </w:p>
        </w:tc>
        <w:tc>
          <w:tcPr>
            <w:tcW w:type="dxa" w:w="1134"/>
            <w:shd w:val="clear" w:color="auto" w:fill="10211B"/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Slut</w:t>
            </w:r>
          </w:p>
        </w:tc>
        <w:tc>
          <w:tcPr>
            <w:tcW w:type="dxa" w:w="1134"/>
            <w:shd w:val="clear" w:color="auto" w:fill="10211B"/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Pause (t)</w:t>
            </w:r>
          </w:p>
        </w:tc>
        <w:tc>
          <w:tcPr>
            <w:tcW w:type="dxa" w:w="1304"/>
            <w:shd w:val="clear" w:color="auto" w:fill="10211B"/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Timer i alt</w:t>
            </w:r>
          </w:p>
        </w:tc>
        <w:tc>
          <w:tcPr>
            <w:tcW w:type="dxa" w:w="3402"/>
            <w:shd w:val="clear" w:color="auto" w:fill="10211B"/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Bemærkning</w:t>
            </w:r>
          </w:p>
        </w:tc>
      </w:tr>
      <w:tr>
        <w:tc>
          <w:tcPr>
            <w:tcW w:type="dxa" w:w="130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30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3118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30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3402"/>
          </w:tcPr>
          <w:p>
            <w:r/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130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30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3118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30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3402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130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30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3118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30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3402"/>
          </w:tcPr>
          <w:p>
            <w:r/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130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30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3118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30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3402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130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30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3118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30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3402"/>
          </w:tcPr>
          <w:p>
            <w:r/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130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30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3118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30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3402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130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30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3118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30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3402"/>
          </w:tcPr>
          <w:p>
            <w:r/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130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30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3118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30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3402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130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30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3118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30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3402"/>
          </w:tcPr>
          <w:p>
            <w:r/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130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30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3118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30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3402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130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30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3118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30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3402"/>
          </w:tcPr>
          <w:p>
            <w:r/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130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30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3118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30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3402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130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30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3118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304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3402"/>
          </w:tcPr>
          <w:p>
            <w:r/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130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30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3118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30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3402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1304"/>
          </w:tcPr>
          <w:p>
            <w:r/>
            <w:r>
              <w:rPr>
                <w:b/>
                <w:sz w:val="21"/>
              </w:rPr>
              <w:t>I ALT TIMER</w:t>
            </w:r>
          </w:p>
        </w:tc>
        <w:tc>
          <w:tcPr>
            <w:tcW w:type="dxa" w:w="130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3118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13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1304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3402"/>
            <w:shd w:val="clear" w:color="auto" w:fill="EEF1EC"/>
          </w:tcPr>
          <w:p>
            <w:r/>
            <w:r>
              <w:rPr>
                <w:b w:val="0"/>
                <w:sz w:val="20"/>
              </w:rPr>
            </w:r>
          </w:p>
        </w:tc>
      </w:tr>
    </w:tbl>
    <w:p/>
    <w:p>
      <w:r>
        <w:rPr>
          <w:sz w:val="20"/>
        </w:rPr>
        <w:t>Medarbejders underskrift: ____________________________          Godkendt af: ____________________________</w:t>
      </w:r>
    </w:p>
    <w:p/>
    <w:p>
      <w:r>
        <w:rPr>
          <w:i/>
          <w:color w:val="5A6B62"/>
          <w:sz w:val="18"/>
        </w:rPr>
        <w:t>Udfyld start- og sluttidspunkt samt evt. pause i timer. Læg alle rækker sammen til ugens/periodens samlede timetal nederst.</w:t>
      </w:r>
    </w:p>
    <w:sectPr w:rsidR="00FC693F" w:rsidRPr="0006063C" w:rsidSect="00034616">
      <w:pgSz w:w="16838" w:h="11906" w:orient="landscape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